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7C7" w:rsidRDefault="001E47C7" w:rsidP="001E47C7">
      <w:pPr>
        <w:spacing w:line="480" w:lineRule="auto"/>
        <w:rPr>
          <w:rFonts w:ascii="Times New Roman" w:hAnsi="Times New Roman" w:cs="Times New Roman"/>
          <w:sz w:val="24"/>
          <w:szCs w:val="24"/>
        </w:rPr>
      </w:pPr>
    </w:p>
    <w:p w:rsidR="001E47C7" w:rsidRDefault="001E47C7" w:rsidP="001E47C7">
      <w:pPr>
        <w:spacing w:line="480" w:lineRule="auto"/>
        <w:rPr>
          <w:rFonts w:ascii="Times New Roman" w:hAnsi="Times New Roman" w:cs="Times New Roman"/>
          <w:sz w:val="24"/>
          <w:szCs w:val="24"/>
        </w:rPr>
      </w:pPr>
    </w:p>
    <w:p w:rsidR="001E47C7" w:rsidRDefault="001E47C7" w:rsidP="001E47C7">
      <w:pPr>
        <w:spacing w:line="480" w:lineRule="auto"/>
        <w:rPr>
          <w:rFonts w:ascii="Times New Roman" w:hAnsi="Times New Roman" w:cs="Times New Roman"/>
          <w:sz w:val="24"/>
          <w:szCs w:val="24"/>
        </w:rPr>
      </w:pPr>
    </w:p>
    <w:p w:rsidR="001E47C7" w:rsidRDefault="001E47C7" w:rsidP="001E47C7">
      <w:pPr>
        <w:spacing w:line="480" w:lineRule="auto"/>
        <w:rPr>
          <w:rFonts w:ascii="Times New Roman" w:hAnsi="Times New Roman" w:cs="Times New Roman"/>
          <w:sz w:val="24"/>
          <w:szCs w:val="24"/>
        </w:rPr>
      </w:pPr>
    </w:p>
    <w:p w:rsidR="001E47C7" w:rsidRDefault="001E47C7" w:rsidP="001E47C7">
      <w:pPr>
        <w:spacing w:line="480" w:lineRule="auto"/>
        <w:rPr>
          <w:rFonts w:ascii="Times New Roman" w:hAnsi="Times New Roman" w:cs="Times New Roman"/>
          <w:sz w:val="24"/>
          <w:szCs w:val="24"/>
        </w:rPr>
      </w:pPr>
    </w:p>
    <w:p w:rsidR="001E47C7" w:rsidRDefault="001E47C7" w:rsidP="001E47C7">
      <w:pPr>
        <w:spacing w:line="480" w:lineRule="auto"/>
        <w:rPr>
          <w:rFonts w:ascii="Times New Roman" w:hAnsi="Times New Roman" w:cs="Times New Roman"/>
          <w:sz w:val="24"/>
          <w:szCs w:val="24"/>
        </w:rPr>
      </w:pPr>
    </w:p>
    <w:p w:rsidR="001E47C7" w:rsidRDefault="001E47C7" w:rsidP="001E47C7">
      <w:pPr>
        <w:spacing w:line="480" w:lineRule="auto"/>
        <w:rPr>
          <w:rFonts w:ascii="Times New Roman" w:hAnsi="Times New Roman" w:cs="Times New Roman"/>
          <w:sz w:val="24"/>
          <w:szCs w:val="24"/>
        </w:rPr>
      </w:pPr>
    </w:p>
    <w:p w:rsidR="001E47C7" w:rsidRDefault="001E47C7" w:rsidP="001E47C7">
      <w:pPr>
        <w:spacing w:line="480" w:lineRule="auto"/>
        <w:rPr>
          <w:rFonts w:ascii="Times New Roman" w:hAnsi="Times New Roman" w:cs="Times New Roman"/>
          <w:sz w:val="24"/>
          <w:szCs w:val="24"/>
        </w:rPr>
      </w:pPr>
    </w:p>
    <w:p w:rsidR="001E47C7" w:rsidRDefault="001E47C7" w:rsidP="001E47C7">
      <w:pPr>
        <w:spacing w:line="480" w:lineRule="auto"/>
        <w:jc w:val="center"/>
        <w:rPr>
          <w:rFonts w:ascii="Times New Roman" w:hAnsi="Times New Roman" w:cs="Times New Roman"/>
          <w:sz w:val="24"/>
          <w:szCs w:val="24"/>
        </w:rPr>
      </w:pPr>
      <w:r>
        <w:rPr>
          <w:rFonts w:ascii="Times New Roman" w:hAnsi="Times New Roman" w:cs="Times New Roman"/>
          <w:sz w:val="24"/>
          <w:szCs w:val="24"/>
        </w:rPr>
        <w:t>INFERTILITY</w:t>
      </w:r>
    </w:p>
    <w:p w:rsidR="001E47C7" w:rsidRDefault="001E47C7" w:rsidP="001E47C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1E47C7" w:rsidRDefault="001E47C7" w:rsidP="001E47C7">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1E47C7" w:rsidRDefault="001E47C7" w:rsidP="001E47C7">
      <w:pPr>
        <w:spacing w:line="480" w:lineRule="auto"/>
        <w:rPr>
          <w:rFonts w:ascii="Times New Roman" w:hAnsi="Times New Roman" w:cs="Times New Roman"/>
          <w:sz w:val="24"/>
          <w:szCs w:val="24"/>
        </w:rPr>
      </w:pPr>
    </w:p>
    <w:p w:rsidR="001E47C7" w:rsidRDefault="001E47C7" w:rsidP="001E47C7">
      <w:pPr>
        <w:spacing w:line="480" w:lineRule="auto"/>
        <w:rPr>
          <w:rFonts w:ascii="Times New Roman" w:hAnsi="Times New Roman" w:cs="Times New Roman"/>
          <w:sz w:val="24"/>
          <w:szCs w:val="24"/>
        </w:rPr>
      </w:pPr>
    </w:p>
    <w:p w:rsidR="001E47C7" w:rsidRDefault="001E47C7" w:rsidP="001E47C7">
      <w:pPr>
        <w:spacing w:line="480" w:lineRule="auto"/>
        <w:rPr>
          <w:rFonts w:ascii="Times New Roman" w:hAnsi="Times New Roman" w:cs="Times New Roman"/>
          <w:sz w:val="24"/>
          <w:szCs w:val="24"/>
        </w:rPr>
      </w:pPr>
    </w:p>
    <w:p w:rsidR="001E47C7" w:rsidRDefault="001E47C7" w:rsidP="001E47C7">
      <w:pPr>
        <w:spacing w:line="480" w:lineRule="auto"/>
        <w:rPr>
          <w:rFonts w:ascii="Times New Roman" w:hAnsi="Times New Roman" w:cs="Times New Roman"/>
          <w:sz w:val="24"/>
          <w:szCs w:val="24"/>
        </w:rPr>
      </w:pPr>
    </w:p>
    <w:p w:rsidR="001E47C7" w:rsidRDefault="001E47C7" w:rsidP="001E47C7">
      <w:pPr>
        <w:spacing w:line="480" w:lineRule="auto"/>
        <w:rPr>
          <w:rFonts w:ascii="Times New Roman" w:hAnsi="Times New Roman" w:cs="Times New Roman"/>
          <w:sz w:val="24"/>
          <w:szCs w:val="24"/>
        </w:rPr>
      </w:pPr>
    </w:p>
    <w:p w:rsidR="001E47C7" w:rsidRDefault="001E47C7" w:rsidP="001E47C7">
      <w:pPr>
        <w:spacing w:line="480" w:lineRule="auto"/>
        <w:rPr>
          <w:rFonts w:ascii="Times New Roman" w:hAnsi="Times New Roman" w:cs="Times New Roman"/>
          <w:sz w:val="24"/>
          <w:szCs w:val="24"/>
        </w:rPr>
      </w:pPr>
    </w:p>
    <w:p w:rsidR="001E47C7" w:rsidRDefault="001E47C7" w:rsidP="001E47C7">
      <w:pPr>
        <w:spacing w:line="480" w:lineRule="auto"/>
        <w:rPr>
          <w:rFonts w:ascii="Times New Roman" w:hAnsi="Times New Roman" w:cs="Times New Roman"/>
          <w:sz w:val="24"/>
          <w:szCs w:val="24"/>
        </w:rPr>
      </w:pPr>
    </w:p>
    <w:p w:rsidR="00CE2D6A" w:rsidRPr="001E47C7" w:rsidRDefault="003B1B2B" w:rsidP="00792749">
      <w:pPr>
        <w:spacing w:line="480" w:lineRule="auto"/>
        <w:ind w:firstLine="720"/>
        <w:rPr>
          <w:rFonts w:ascii="Times New Roman" w:hAnsi="Times New Roman" w:cs="Times New Roman"/>
          <w:sz w:val="24"/>
          <w:szCs w:val="24"/>
        </w:rPr>
      </w:pPr>
      <w:r w:rsidRPr="001E47C7">
        <w:rPr>
          <w:rFonts w:ascii="Times New Roman" w:hAnsi="Times New Roman" w:cs="Times New Roman"/>
          <w:sz w:val="24"/>
          <w:szCs w:val="24"/>
        </w:rPr>
        <w:lastRenderedPageBreak/>
        <w:t xml:space="preserve">Third-party reproduction has been prevalent in society due to infertility issues that have become the limiting factor in conceiving a pregnancy. Some of the conditions that made the women infertile were small cervical openings that led to inefficiency in the disposition of the male sperm to the female reproductive system. There were cases involving the reduced size of the uterus, leading to challenges in holding the embryo to birth. </w:t>
      </w:r>
      <w:r w:rsidR="00326BA9" w:rsidRPr="001E47C7">
        <w:rPr>
          <w:rFonts w:ascii="Times New Roman" w:hAnsi="Times New Roman" w:cs="Times New Roman"/>
          <w:sz w:val="24"/>
          <w:szCs w:val="24"/>
        </w:rPr>
        <w:t xml:space="preserve">There are members of LGBTQ in the society who have the urge to become parents without life partners from this. They opt for third-party reproduction to have children; in this case, the sperm donor can offer the fertilizing </w:t>
      </w:r>
      <w:r w:rsidR="008853C7" w:rsidRPr="001E47C7">
        <w:rPr>
          <w:rFonts w:ascii="Times New Roman" w:hAnsi="Times New Roman" w:cs="Times New Roman"/>
          <w:sz w:val="24"/>
          <w:szCs w:val="24"/>
        </w:rPr>
        <w:t>garments</w:t>
      </w:r>
      <w:r w:rsidR="00326BA9" w:rsidRPr="001E47C7">
        <w:rPr>
          <w:rFonts w:ascii="Times New Roman" w:hAnsi="Times New Roman" w:cs="Times New Roman"/>
          <w:sz w:val="24"/>
          <w:szCs w:val="24"/>
        </w:rPr>
        <w:t xml:space="preserve">. Women with low ovarian reserves and some of them who have reached menopause due to abnormal genetic </w:t>
      </w:r>
      <w:r w:rsidR="008853C7" w:rsidRPr="001E47C7">
        <w:rPr>
          <w:rFonts w:ascii="Times New Roman" w:hAnsi="Times New Roman" w:cs="Times New Roman"/>
          <w:sz w:val="24"/>
          <w:szCs w:val="24"/>
        </w:rPr>
        <w:t>makeup</w:t>
      </w:r>
      <w:r w:rsidR="00326BA9" w:rsidRPr="001E47C7">
        <w:rPr>
          <w:rFonts w:ascii="Times New Roman" w:hAnsi="Times New Roman" w:cs="Times New Roman"/>
          <w:sz w:val="24"/>
          <w:szCs w:val="24"/>
        </w:rPr>
        <w:t xml:space="preserve"> due to these incidences in society have an option to consult an egg bank that will help give a chance to the less fortunate women with this problem. There are cases of repeated miscarriages </w:t>
      </w:r>
      <w:r w:rsidR="008853C7" w:rsidRPr="001E47C7">
        <w:rPr>
          <w:rFonts w:ascii="Times New Roman" w:hAnsi="Times New Roman" w:cs="Times New Roman"/>
          <w:sz w:val="24"/>
          <w:szCs w:val="24"/>
        </w:rPr>
        <w:t>resulting from embryonic issues; this includes the donation of the embryo to support the couple. Legal steps are used in embryo donation programs to make them effective</w:t>
      </w:r>
      <w:r w:rsidR="001E47C7">
        <w:rPr>
          <w:rFonts w:ascii="Times New Roman" w:hAnsi="Times New Roman" w:cs="Times New Roman"/>
          <w:sz w:val="24"/>
          <w:szCs w:val="24"/>
        </w:rPr>
        <w:t xml:space="preserve"> </w:t>
      </w:r>
      <w:proofErr w:type="spellStart"/>
      <w:r w:rsidR="001E47C7">
        <w:rPr>
          <w:rFonts w:ascii="Times New Roman" w:hAnsi="Times New Roman" w:cs="Times New Roman"/>
          <w:sz w:val="24"/>
          <w:szCs w:val="24"/>
        </w:rPr>
        <w:t>Greenfeld</w:t>
      </w:r>
      <w:proofErr w:type="spellEnd"/>
      <w:r w:rsidR="001E47C7">
        <w:rPr>
          <w:rFonts w:ascii="Times New Roman" w:hAnsi="Times New Roman" w:cs="Times New Roman"/>
          <w:sz w:val="24"/>
          <w:szCs w:val="24"/>
        </w:rPr>
        <w:t>,</w:t>
      </w:r>
      <w:r w:rsidR="001E47C7" w:rsidRPr="001E47C7">
        <w:rPr>
          <w:rFonts w:ascii="Times New Roman" w:hAnsi="Times New Roman" w:cs="Times New Roman"/>
          <w:sz w:val="24"/>
          <w:szCs w:val="24"/>
        </w:rPr>
        <w:t xml:space="preserve"> (2015)</w:t>
      </w:r>
      <w:r w:rsidR="001E47C7">
        <w:rPr>
          <w:rFonts w:ascii="Times New Roman" w:hAnsi="Times New Roman" w:cs="Times New Roman"/>
          <w:sz w:val="24"/>
          <w:szCs w:val="24"/>
        </w:rPr>
        <w:t xml:space="preserve">. </w:t>
      </w:r>
    </w:p>
    <w:p w:rsidR="00D701BC" w:rsidRPr="001E47C7" w:rsidRDefault="003B1B2B" w:rsidP="00792749">
      <w:pPr>
        <w:spacing w:line="480" w:lineRule="auto"/>
        <w:ind w:firstLine="720"/>
        <w:rPr>
          <w:rFonts w:ascii="Times New Roman" w:hAnsi="Times New Roman" w:cs="Times New Roman"/>
          <w:sz w:val="24"/>
          <w:szCs w:val="24"/>
        </w:rPr>
      </w:pPr>
      <w:r w:rsidRPr="001E47C7">
        <w:rPr>
          <w:rFonts w:ascii="Times New Roman" w:hAnsi="Times New Roman" w:cs="Times New Roman"/>
          <w:sz w:val="24"/>
          <w:szCs w:val="24"/>
        </w:rPr>
        <w:t>To assist couples with fertility issues, the medical officers will provide fertility drugs offered after a comprehensive examination o</w:t>
      </w:r>
      <w:r w:rsidR="001848E2" w:rsidRPr="001E47C7">
        <w:rPr>
          <w:rFonts w:ascii="Times New Roman" w:hAnsi="Times New Roman" w:cs="Times New Roman"/>
          <w:sz w:val="24"/>
          <w:szCs w:val="24"/>
        </w:rPr>
        <w:t xml:space="preserve">f both parties to determine the causes of infertility. When the drugs are not effective medical procedures are used, which are assisted reproductive technology. They include in vitro fertilization which involves harvesting sperm and egg from donors, fertilized in the laboratory where later the embryo is implanted in the woman uterus. Zygote intrafallopian transfer, there is also assisted hatch of the embryo in the uterus of the women. There is also sperm and egg donation; this will help parents who cannot conceive because of inviable egg or sperm; this situation of assistance mostly takes place in a setting where the same-sex family needs to have children.  Surrogacy is used when a couple </w:t>
      </w:r>
      <w:r w:rsidRPr="001E47C7">
        <w:rPr>
          <w:rFonts w:ascii="Times New Roman" w:hAnsi="Times New Roman" w:cs="Times New Roman"/>
          <w:sz w:val="24"/>
          <w:szCs w:val="24"/>
        </w:rPr>
        <w:t>cannot</w:t>
      </w:r>
      <w:r w:rsidR="001848E2" w:rsidRPr="001E47C7">
        <w:rPr>
          <w:rFonts w:ascii="Times New Roman" w:hAnsi="Times New Roman" w:cs="Times New Roman"/>
          <w:sz w:val="24"/>
          <w:szCs w:val="24"/>
        </w:rPr>
        <w:t xml:space="preserve"> carry a child due to medical </w:t>
      </w:r>
      <w:r w:rsidRPr="001E47C7">
        <w:rPr>
          <w:rFonts w:ascii="Times New Roman" w:hAnsi="Times New Roman" w:cs="Times New Roman"/>
          <w:sz w:val="24"/>
          <w:szCs w:val="24"/>
        </w:rPr>
        <w:t>problems</w:t>
      </w:r>
      <w:r w:rsidR="001848E2" w:rsidRPr="001E47C7">
        <w:rPr>
          <w:rFonts w:ascii="Times New Roman" w:hAnsi="Times New Roman" w:cs="Times New Roman"/>
          <w:sz w:val="24"/>
          <w:szCs w:val="24"/>
        </w:rPr>
        <w:t xml:space="preserve">; in such a situation, an infertile couple will be donated </w:t>
      </w:r>
      <w:r w:rsidRPr="001E47C7">
        <w:rPr>
          <w:rFonts w:ascii="Times New Roman" w:hAnsi="Times New Roman" w:cs="Times New Roman"/>
          <w:sz w:val="24"/>
          <w:szCs w:val="24"/>
        </w:rPr>
        <w:t xml:space="preserve">by </w:t>
      </w:r>
      <w:r w:rsidRPr="001E47C7">
        <w:rPr>
          <w:rFonts w:ascii="Times New Roman" w:hAnsi="Times New Roman" w:cs="Times New Roman"/>
          <w:sz w:val="24"/>
          <w:szCs w:val="24"/>
        </w:rPr>
        <w:lastRenderedPageBreak/>
        <w:t>the intended parents, which is later implanted in the surrogate mother's uterus. The surrogate mother will carry the child till delivery, where after she will offer the child to the initial parents. In this concept, they consider gestational surrogacy than state that there is no relationship between a child and surrogate mother. Adoption is another option where people acquire a child who is not genetically related to them</w:t>
      </w:r>
      <w:r w:rsidR="001E47C7">
        <w:rPr>
          <w:rFonts w:ascii="Times New Roman" w:hAnsi="Times New Roman" w:cs="Times New Roman"/>
          <w:sz w:val="24"/>
          <w:szCs w:val="24"/>
        </w:rPr>
        <w:t xml:space="preserve"> (</w:t>
      </w:r>
      <w:proofErr w:type="spellStart"/>
      <w:r w:rsidR="001E47C7">
        <w:rPr>
          <w:rFonts w:ascii="Times New Roman" w:hAnsi="Times New Roman" w:cs="Times New Roman"/>
          <w:sz w:val="24"/>
          <w:szCs w:val="24"/>
        </w:rPr>
        <w:t>Shreffler</w:t>
      </w:r>
      <w:proofErr w:type="spellEnd"/>
      <w:r w:rsidR="001E47C7">
        <w:rPr>
          <w:rFonts w:ascii="Times New Roman" w:hAnsi="Times New Roman" w:cs="Times New Roman"/>
          <w:sz w:val="24"/>
          <w:szCs w:val="24"/>
        </w:rPr>
        <w:t xml:space="preserve">, et al </w:t>
      </w:r>
      <w:r w:rsidR="001E47C7" w:rsidRPr="001E47C7">
        <w:rPr>
          <w:rFonts w:ascii="Times New Roman" w:hAnsi="Times New Roman" w:cs="Times New Roman"/>
          <w:sz w:val="24"/>
          <w:szCs w:val="24"/>
        </w:rPr>
        <w:t xml:space="preserve">2017). </w:t>
      </w:r>
    </w:p>
    <w:p w:rsidR="008853C7" w:rsidRDefault="003B1B2B" w:rsidP="00792749">
      <w:pPr>
        <w:spacing w:line="480" w:lineRule="auto"/>
        <w:ind w:firstLine="720"/>
        <w:rPr>
          <w:rFonts w:ascii="Times New Roman" w:hAnsi="Times New Roman" w:cs="Times New Roman"/>
          <w:sz w:val="24"/>
          <w:szCs w:val="24"/>
        </w:rPr>
      </w:pPr>
      <w:r w:rsidRPr="001E47C7">
        <w:rPr>
          <w:rFonts w:ascii="Times New Roman" w:hAnsi="Times New Roman" w:cs="Times New Roman"/>
          <w:sz w:val="24"/>
          <w:szCs w:val="24"/>
        </w:rPr>
        <w:t xml:space="preserve"> </w:t>
      </w:r>
      <w:r w:rsidR="00D701BC" w:rsidRPr="001E47C7">
        <w:rPr>
          <w:rFonts w:ascii="Times New Roman" w:hAnsi="Times New Roman" w:cs="Times New Roman"/>
          <w:sz w:val="24"/>
          <w:szCs w:val="24"/>
        </w:rPr>
        <w:t xml:space="preserve">Adoption is divided into three parts: private domestic adoption, where a pregnant woman can </w:t>
      </w:r>
      <w:r w:rsidR="00AB01BF" w:rsidRPr="001E47C7">
        <w:rPr>
          <w:rFonts w:ascii="Times New Roman" w:hAnsi="Times New Roman" w:cs="Times New Roman"/>
          <w:sz w:val="24"/>
          <w:szCs w:val="24"/>
        </w:rPr>
        <w:t>choose</w:t>
      </w:r>
      <w:r w:rsidR="00D701BC" w:rsidRPr="001E47C7">
        <w:rPr>
          <w:rFonts w:ascii="Times New Roman" w:hAnsi="Times New Roman" w:cs="Times New Roman"/>
          <w:sz w:val="24"/>
          <w:szCs w:val="24"/>
        </w:rPr>
        <w:t xml:space="preserve"> her potential adoption plans; in such a situation, there is a </w:t>
      </w:r>
      <w:r w:rsidR="00AB01BF" w:rsidRPr="001E47C7">
        <w:rPr>
          <w:rFonts w:ascii="Times New Roman" w:hAnsi="Times New Roman" w:cs="Times New Roman"/>
          <w:sz w:val="24"/>
          <w:szCs w:val="24"/>
        </w:rPr>
        <w:t>relationship</w:t>
      </w:r>
      <w:r w:rsidR="00D701BC" w:rsidRPr="001E47C7">
        <w:rPr>
          <w:rFonts w:ascii="Times New Roman" w:hAnsi="Times New Roman" w:cs="Times New Roman"/>
          <w:sz w:val="24"/>
          <w:szCs w:val="24"/>
        </w:rPr>
        <w:t xml:space="preserve"> between adopting parents and biological parents. International adoption takes place when a child can be acquired from foreign countries. There is also foster care adoption</w:t>
      </w:r>
      <w:r w:rsidR="00AB01BF" w:rsidRPr="001E47C7">
        <w:rPr>
          <w:rFonts w:ascii="Times New Roman" w:hAnsi="Times New Roman" w:cs="Times New Roman"/>
          <w:sz w:val="24"/>
          <w:szCs w:val="24"/>
        </w:rPr>
        <w:t xml:space="preserve">. In this case, the biological parent's rights have been terminated by the legal law, and the birth parents cannot regain control over the child again. Social class is a determining factor in accessing reproductive technology because they are costly; this poses a challenge to the low-income citizens who cannot afford it. </w:t>
      </w:r>
    </w:p>
    <w:p w:rsidR="001E47C7" w:rsidRDefault="001E47C7" w:rsidP="001E47C7">
      <w:pPr>
        <w:spacing w:line="480" w:lineRule="auto"/>
        <w:rPr>
          <w:rFonts w:ascii="Times New Roman" w:hAnsi="Times New Roman" w:cs="Times New Roman"/>
          <w:sz w:val="24"/>
          <w:szCs w:val="24"/>
        </w:rPr>
      </w:pPr>
    </w:p>
    <w:p w:rsidR="001E47C7" w:rsidRDefault="001E47C7" w:rsidP="001E47C7">
      <w:pPr>
        <w:spacing w:line="480" w:lineRule="auto"/>
        <w:rPr>
          <w:rFonts w:ascii="Times New Roman" w:hAnsi="Times New Roman" w:cs="Times New Roman"/>
          <w:sz w:val="24"/>
          <w:szCs w:val="24"/>
        </w:rPr>
      </w:pPr>
    </w:p>
    <w:p w:rsidR="001E47C7" w:rsidRDefault="001E47C7" w:rsidP="001E47C7">
      <w:pPr>
        <w:spacing w:line="480" w:lineRule="auto"/>
        <w:rPr>
          <w:rFonts w:ascii="Times New Roman" w:hAnsi="Times New Roman" w:cs="Times New Roman"/>
          <w:sz w:val="24"/>
          <w:szCs w:val="24"/>
        </w:rPr>
      </w:pPr>
    </w:p>
    <w:p w:rsidR="001E47C7" w:rsidRDefault="001E47C7" w:rsidP="001E47C7">
      <w:pPr>
        <w:spacing w:line="480" w:lineRule="auto"/>
        <w:rPr>
          <w:rFonts w:ascii="Times New Roman" w:hAnsi="Times New Roman" w:cs="Times New Roman"/>
          <w:sz w:val="24"/>
          <w:szCs w:val="24"/>
        </w:rPr>
      </w:pPr>
    </w:p>
    <w:p w:rsidR="001E47C7" w:rsidRDefault="001E47C7" w:rsidP="001E47C7">
      <w:pPr>
        <w:spacing w:line="480" w:lineRule="auto"/>
        <w:rPr>
          <w:rFonts w:ascii="Times New Roman" w:hAnsi="Times New Roman" w:cs="Times New Roman"/>
          <w:sz w:val="24"/>
          <w:szCs w:val="24"/>
        </w:rPr>
      </w:pPr>
    </w:p>
    <w:p w:rsidR="001E47C7" w:rsidRDefault="001E47C7" w:rsidP="001E47C7">
      <w:pPr>
        <w:spacing w:line="480" w:lineRule="auto"/>
        <w:rPr>
          <w:rFonts w:ascii="Times New Roman" w:hAnsi="Times New Roman" w:cs="Times New Roman"/>
          <w:sz w:val="24"/>
          <w:szCs w:val="24"/>
        </w:rPr>
      </w:pPr>
    </w:p>
    <w:p w:rsidR="001E47C7" w:rsidRDefault="001E47C7" w:rsidP="001E47C7">
      <w:pPr>
        <w:spacing w:line="480" w:lineRule="auto"/>
        <w:rPr>
          <w:rFonts w:ascii="Times New Roman" w:hAnsi="Times New Roman" w:cs="Times New Roman"/>
          <w:sz w:val="24"/>
          <w:szCs w:val="24"/>
        </w:rPr>
      </w:pPr>
    </w:p>
    <w:p w:rsidR="00792749" w:rsidRDefault="00792749" w:rsidP="001E47C7">
      <w:pPr>
        <w:spacing w:line="480" w:lineRule="auto"/>
        <w:ind w:left="2880" w:firstLine="720"/>
        <w:rPr>
          <w:rFonts w:ascii="Times New Roman" w:hAnsi="Times New Roman" w:cs="Times New Roman"/>
          <w:sz w:val="24"/>
          <w:szCs w:val="24"/>
        </w:rPr>
      </w:pPr>
    </w:p>
    <w:p w:rsidR="00792749" w:rsidRDefault="00792749" w:rsidP="001E47C7">
      <w:pPr>
        <w:spacing w:line="480" w:lineRule="auto"/>
        <w:ind w:left="2880" w:firstLine="720"/>
        <w:rPr>
          <w:rFonts w:ascii="Times New Roman" w:hAnsi="Times New Roman" w:cs="Times New Roman"/>
          <w:sz w:val="24"/>
          <w:szCs w:val="24"/>
        </w:rPr>
      </w:pPr>
    </w:p>
    <w:p w:rsidR="001E47C7" w:rsidRDefault="001E47C7" w:rsidP="001E47C7">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lastRenderedPageBreak/>
        <w:t>Reference</w:t>
      </w:r>
    </w:p>
    <w:p w:rsidR="001E47C7" w:rsidRDefault="001E47C7" w:rsidP="00940097">
      <w:pPr>
        <w:spacing w:line="480" w:lineRule="auto"/>
        <w:ind w:left="720" w:hanging="720"/>
        <w:rPr>
          <w:rFonts w:ascii="Times New Roman" w:hAnsi="Times New Roman" w:cs="Times New Roman"/>
          <w:sz w:val="24"/>
          <w:szCs w:val="24"/>
        </w:rPr>
      </w:pPr>
      <w:proofErr w:type="spellStart"/>
      <w:r w:rsidRPr="001E47C7">
        <w:rPr>
          <w:rFonts w:ascii="Times New Roman" w:hAnsi="Times New Roman" w:cs="Times New Roman"/>
          <w:sz w:val="24"/>
          <w:szCs w:val="24"/>
        </w:rPr>
        <w:t>Greenfeld</w:t>
      </w:r>
      <w:proofErr w:type="spellEnd"/>
      <w:r w:rsidRPr="001E47C7">
        <w:rPr>
          <w:rFonts w:ascii="Times New Roman" w:hAnsi="Times New Roman" w:cs="Times New Roman"/>
          <w:sz w:val="24"/>
          <w:szCs w:val="24"/>
        </w:rPr>
        <w:t>, D. A. (2015). Effects and outcomes of third-party reproduction: parents. </w:t>
      </w:r>
      <w:r w:rsidRPr="001E47C7">
        <w:rPr>
          <w:rFonts w:ascii="Times New Roman" w:hAnsi="Times New Roman" w:cs="Times New Roman"/>
          <w:i/>
          <w:iCs/>
          <w:sz w:val="24"/>
          <w:szCs w:val="24"/>
        </w:rPr>
        <w:t>Fertility and sterility</w:t>
      </w:r>
      <w:r w:rsidRPr="001E47C7">
        <w:rPr>
          <w:rFonts w:ascii="Times New Roman" w:hAnsi="Times New Roman" w:cs="Times New Roman"/>
          <w:sz w:val="24"/>
          <w:szCs w:val="24"/>
        </w:rPr>
        <w:t>, </w:t>
      </w:r>
      <w:r w:rsidRPr="001E47C7">
        <w:rPr>
          <w:rFonts w:ascii="Times New Roman" w:hAnsi="Times New Roman" w:cs="Times New Roman"/>
          <w:i/>
          <w:iCs/>
          <w:sz w:val="24"/>
          <w:szCs w:val="24"/>
        </w:rPr>
        <w:t>104</w:t>
      </w:r>
      <w:r w:rsidRPr="001E47C7">
        <w:rPr>
          <w:rFonts w:ascii="Times New Roman" w:hAnsi="Times New Roman" w:cs="Times New Roman"/>
          <w:sz w:val="24"/>
          <w:szCs w:val="24"/>
        </w:rPr>
        <w:t>(3), 520-524.</w:t>
      </w:r>
    </w:p>
    <w:p w:rsidR="001E47C7" w:rsidRPr="001E47C7" w:rsidRDefault="001E47C7" w:rsidP="00940097">
      <w:pPr>
        <w:spacing w:line="480" w:lineRule="auto"/>
        <w:ind w:left="720" w:hanging="720"/>
        <w:rPr>
          <w:rFonts w:ascii="Times New Roman" w:hAnsi="Times New Roman" w:cs="Times New Roman"/>
          <w:sz w:val="24"/>
          <w:szCs w:val="24"/>
        </w:rPr>
      </w:pPr>
      <w:proofErr w:type="spellStart"/>
      <w:r w:rsidRPr="001E47C7">
        <w:rPr>
          <w:rFonts w:ascii="Times New Roman" w:hAnsi="Times New Roman" w:cs="Times New Roman"/>
          <w:sz w:val="24"/>
          <w:szCs w:val="24"/>
        </w:rPr>
        <w:t>Shreffler</w:t>
      </w:r>
      <w:proofErr w:type="spellEnd"/>
      <w:r w:rsidRPr="001E47C7">
        <w:rPr>
          <w:rFonts w:ascii="Times New Roman" w:hAnsi="Times New Roman" w:cs="Times New Roman"/>
          <w:sz w:val="24"/>
          <w:szCs w:val="24"/>
        </w:rPr>
        <w:t xml:space="preserve">, K. M., </w:t>
      </w:r>
      <w:proofErr w:type="spellStart"/>
      <w:r w:rsidRPr="001E47C7">
        <w:rPr>
          <w:rFonts w:ascii="Times New Roman" w:hAnsi="Times New Roman" w:cs="Times New Roman"/>
          <w:sz w:val="24"/>
          <w:szCs w:val="24"/>
        </w:rPr>
        <w:t>Greil</w:t>
      </w:r>
      <w:proofErr w:type="spellEnd"/>
      <w:r w:rsidRPr="001E47C7">
        <w:rPr>
          <w:rFonts w:ascii="Times New Roman" w:hAnsi="Times New Roman" w:cs="Times New Roman"/>
          <w:sz w:val="24"/>
          <w:szCs w:val="24"/>
        </w:rPr>
        <w:t xml:space="preserve">, A. L., &amp; </w:t>
      </w:r>
      <w:proofErr w:type="spellStart"/>
      <w:r w:rsidRPr="001E47C7">
        <w:rPr>
          <w:rFonts w:ascii="Times New Roman" w:hAnsi="Times New Roman" w:cs="Times New Roman"/>
          <w:sz w:val="24"/>
          <w:szCs w:val="24"/>
        </w:rPr>
        <w:t>McQuillan</w:t>
      </w:r>
      <w:proofErr w:type="spellEnd"/>
      <w:r w:rsidRPr="001E47C7">
        <w:rPr>
          <w:rFonts w:ascii="Times New Roman" w:hAnsi="Times New Roman" w:cs="Times New Roman"/>
          <w:sz w:val="24"/>
          <w:szCs w:val="24"/>
        </w:rPr>
        <w:t>, J. (2017). Responding to infertility: Lessons from a growing body of research and suggested guidelines for practice. </w:t>
      </w:r>
      <w:r w:rsidRPr="001E47C7">
        <w:rPr>
          <w:rFonts w:ascii="Times New Roman" w:hAnsi="Times New Roman" w:cs="Times New Roman"/>
          <w:i/>
          <w:iCs/>
          <w:sz w:val="24"/>
          <w:szCs w:val="24"/>
        </w:rPr>
        <w:t>Family relations</w:t>
      </w:r>
      <w:r w:rsidRPr="001E47C7">
        <w:rPr>
          <w:rFonts w:ascii="Times New Roman" w:hAnsi="Times New Roman" w:cs="Times New Roman"/>
          <w:sz w:val="24"/>
          <w:szCs w:val="24"/>
        </w:rPr>
        <w:t>, </w:t>
      </w:r>
      <w:r w:rsidRPr="001E47C7">
        <w:rPr>
          <w:rFonts w:ascii="Times New Roman" w:hAnsi="Times New Roman" w:cs="Times New Roman"/>
          <w:i/>
          <w:iCs/>
          <w:sz w:val="24"/>
          <w:szCs w:val="24"/>
        </w:rPr>
        <w:t>66</w:t>
      </w:r>
      <w:r w:rsidRPr="001E47C7">
        <w:rPr>
          <w:rFonts w:ascii="Times New Roman" w:hAnsi="Times New Roman" w:cs="Times New Roman"/>
          <w:sz w:val="24"/>
          <w:szCs w:val="24"/>
        </w:rPr>
        <w:t>(4), 644-658.</w:t>
      </w:r>
      <w:bookmarkStart w:id="0" w:name="_GoBack"/>
      <w:bookmarkEnd w:id="0"/>
    </w:p>
    <w:sectPr w:rsidR="001E47C7" w:rsidRPr="001E47C7" w:rsidSect="001E47C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93E" w:rsidRDefault="00BF193E" w:rsidP="001E47C7">
      <w:pPr>
        <w:spacing w:after="0" w:line="240" w:lineRule="auto"/>
      </w:pPr>
      <w:r>
        <w:separator/>
      </w:r>
    </w:p>
  </w:endnote>
  <w:endnote w:type="continuationSeparator" w:id="0">
    <w:p w:rsidR="00BF193E" w:rsidRDefault="00BF193E" w:rsidP="001E4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93E" w:rsidRDefault="00BF193E" w:rsidP="001E47C7">
      <w:pPr>
        <w:spacing w:after="0" w:line="240" w:lineRule="auto"/>
      </w:pPr>
      <w:r>
        <w:separator/>
      </w:r>
    </w:p>
  </w:footnote>
  <w:footnote w:type="continuationSeparator" w:id="0">
    <w:p w:rsidR="00BF193E" w:rsidRDefault="00BF193E" w:rsidP="001E47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7C7" w:rsidRDefault="001E47C7">
    <w:pPr>
      <w:pStyle w:val="Header"/>
      <w:jc w:val="right"/>
    </w:pPr>
    <w:r w:rsidRPr="001E47C7">
      <w:rPr>
        <w:rFonts w:ascii="Times New Roman" w:hAnsi="Times New Roman" w:cs="Times New Roman"/>
        <w:sz w:val="24"/>
        <w:szCs w:val="24"/>
      </w:rPr>
      <w:t>INFERTILITY.</w:t>
    </w:r>
    <w:r>
      <w:tab/>
    </w:r>
    <w:r>
      <w:tab/>
    </w:r>
    <w:sdt>
      <w:sdtPr>
        <w:id w:val="83935083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40097">
          <w:rPr>
            <w:noProof/>
          </w:rPr>
          <w:t>4</w:t>
        </w:r>
        <w:r>
          <w:rPr>
            <w:noProof/>
          </w:rPr>
          <w:fldChar w:fldCharType="end"/>
        </w:r>
      </w:sdtContent>
    </w:sdt>
  </w:p>
  <w:p w:rsidR="001E47C7" w:rsidRDefault="001E47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7C7" w:rsidRDefault="001E47C7" w:rsidP="001E47C7">
    <w:pPr>
      <w:pStyle w:val="Header"/>
      <w:tabs>
        <w:tab w:val="clear" w:pos="4680"/>
        <w:tab w:val="clear" w:pos="9360"/>
        <w:tab w:val="left" w:pos="1125"/>
      </w:tabs>
    </w:pPr>
    <w:r>
      <w:t xml:space="preserve">Running head: </w:t>
    </w:r>
    <w:r w:rsidRPr="001E47C7">
      <w:rPr>
        <w:rFonts w:ascii="Times New Roman" w:hAnsi="Times New Roman" w:cs="Times New Roman"/>
        <w:sz w:val="24"/>
        <w:szCs w:val="24"/>
      </w:rPr>
      <w:t>INFERTILITY.</w:t>
    </w:r>
    <w:r>
      <w:tab/>
    </w:r>
    <w:r>
      <w:tab/>
    </w:r>
    <w:r>
      <w:tab/>
    </w:r>
    <w:r>
      <w:tab/>
    </w:r>
    <w:r>
      <w:tab/>
    </w:r>
    <w:r>
      <w:tab/>
    </w:r>
    <w:r>
      <w:tab/>
    </w:r>
    <w:r>
      <w:tab/>
    </w:r>
    <w:r>
      <w:tab/>
      <w:t>1</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80"/>
    <w:rsid w:val="001848E2"/>
    <w:rsid w:val="001E47C7"/>
    <w:rsid w:val="00326BA9"/>
    <w:rsid w:val="003B1B2B"/>
    <w:rsid w:val="00792749"/>
    <w:rsid w:val="008853C7"/>
    <w:rsid w:val="00940097"/>
    <w:rsid w:val="00A03680"/>
    <w:rsid w:val="00AB01BF"/>
    <w:rsid w:val="00AD2086"/>
    <w:rsid w:val="00BF193E"/>
    <w:rsid w:val="00CE2D6A"/>
    <w:rsid w:val="00D70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987BE-D8E1-4A11-BE99-2C39B384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7C7"/>
  </w:style>
  <w:style w:type="paragraph" w:styleId="Footer">
    <w:name w:val="footer"/>
    <w:basedOn w:val="Normal"/>
    <w:link w:val="FooterChar"/>
    <w:uiPriority w:val="99"/>
    <w:unhideWhenUsed/>
    <w:rsid w:val="001E4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2021-05-24T09:26:00Z</dcterms:created>
  <dcterms:modified xsi:type="dcterms:W3CDTF">2021-05-24T13:29:00Z</dcterms:modified>
</cp:coreProperties>
</file>